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A064" w14:textId="67B880FF" w:rsidR="00354882" w:rsidRDefault="00354882" w:rsidP="00354882">
      <w:pPr>
        <w:pStyle w:val="Title"/>
      </w:pPr>
      <w:r>
        <w:t xml:space="preserve">Wolfe Tones GAC </w:t>
      </w:r>
      <w:r>
        <w:t>Anti-Bullying Policy</w:t>
      </w:r>
    </w:p>
    <w:p w14:paraId="758141E1" w14:textId="77777777" w:rsidR="00354882" w:rsidRDefault="00354882" w:rsidP="00354882">
      <w:r>
        <w:t>At Wolfe Tones GAC, we are committed to creating a safe and inclusive environment for all our members, regardless of age, gender, race, ethnicity, disability, sexual orientation, or any other characteristic. We firmly believe in promoting a culture of respect, understanding, and kindness. This policy outlines our commitment to preventing and addressing bullying within our organization.</w:t>
      </w:r>
    </w:p>
    <w:p w14:paraId="1922AF6C" w14:textId="77777777" w:rsidR="00354882" w:rsidRDefault="00354882" w:rsidP="00354882">
      <w:r>
        <w:t>Definition of Bullying:</w:t>
      </w:r>
    </w:p>
    <w:p w14:paraId="2655DC27" w14:textId="3D938FAC" w:rsidR="00354882" w:rsidRDefault="00354882" w:rsidP="00354882">
      <w:r>
        <w:t xml:space="preserve">Bullying is defined as any unwanted, aggressive </w:t>
      </w:r>
      <w:r>
        <w:t>behaviour</w:t>
      </w:r>
      <w:r>
        <w:t xml:space="preserve"> that involves a real or perceived power imbalance. It is repetitive or persistent and can be physical, verbal, psychological, or cyber-based. Bullying </w:t>
      </w:r>
      <w:r>
        <w:t>behaviours</w:t>
      </w:r>
      <w:r>
        <w:t xml:space="preserve"> can cause harm, both physical and emotional, to the person being targeted.</w:t>
      </w:r>
    </w:p>
    <w:p w14:paraId="56D792E2" w14:textId="77777777" w:rsidR="00354882" w:rsidRDefault="00354882" w:rsidP="00354882">
      <w:r>
        <w:t>Our Commitment:</w:t>
      </w:r>
    </w:p>
    <w:p w14:paraId="2E7BCAEE" w14:textId="77777777" w:rsidR="00354882" w:rsidRDefault="00354882" w:rsidP="00354882">
      <w:r>
        <w:t>Prevention:</w:t>
      </w:r>
    </w:p>
    <w:p w14:paraId="5E24E300" w14:textId="684970BA" w:rsidR="00354882" w:rsidRDefault="00354882" w:rsidP="00354882">
      <w:pPr>
        <w:pStyle w:val="ListParagraph"/>
        <w:numPr>
          <w:ilvl w:val="0"/>
          <w:numId w:val="11"/>
        </w:numPr>
      </w:pPr>
      <w:r>
        <w:t>We will foster a culture of inclusivity, respect, and understanding, where bullying is not tolerated.</w:t>
      </w:r>
    </w:p>
    <w:p w14:paraId="48256F56" w14:textId="67719151" w:rsidR="00354882" w:rsidRDefault="00354882" w:rsidP="00354882">
      <w:pPr>
        <w:pStyle w:val="ListParagraph"/>
        <w:numPr>
          <w:ilvl w:val="0"/>
          <w:numId w:val="11"/>
        </w:numPr>
      </w:pPr>
      <w:r>
        <w:t>We will promote awareness and education about bullying through workshops, seminars, and other educational initiatives.</w:t>
      </w:r>
    </w:p>
    <w:p w14:paraId="5F2D0524" w14:textId="374DB3FF" w:rsidR="00354882" w:rsidRDefault="00354882" w:rsidP="00354882">
      <w:pPr>
        <w:pStyle w:val="ListParagraph"/>
        <w:numPr>
          <w:ilvl w:val="0"/>
          <w:numId w:val="11"/>
        </w:numPr>
      </w:pPr>
      <w:r>
        <w:t>We will encourage open communication channels to ensure that members feel comfortable reporting incidents of bullying.</w:t>
      </w:r>
    </w:p>
    <w:p w14:paraId="5D2B1A2E" w14:textId="79E7ED63" w:rsidR="00354882" w:rsidRDefault="00354882" w:rsidP="00354882">
      <w:pPr>
        <w:pStyle w:val="ListParagraph"/>
        <w:numPr>
          <w:ilvl w:val="0"/>
          <w:numId w:val="11"/>
        </w:numPr>
      </w:pPr>
      <w:r>
        <w:t xml:space="preserve">We will provide training to our coaches, staff, and volunteers on recognizing and addressing bullying </w:t>
      </w:r>
      <w:r>
        <w:t>behaviours</w:t>
      </w:r>
      <w:r>
        <w:t>.</w:t>
      </w:r>
    </w:p>
    <w:p w14:paraId="42683668" w14:textId="77777777" w:rsidR="00354882" w:rsidRDefault="00354882" w:rsidP="00354882">
      <w:pPr>
        <w:pStyle w:val="ListParagraph"/>
        <w:numPr>
          <w:ilvl w:val="0"/>
          <w:numId w:val="11"/>
        </w:numPr>
      </w:pPr>
      <w:r>
        <w:t>Reporting and Response:</w:t>
      </w:r>
    </w:p>
    <w:p w14:paraId="32FC0EF8" w14:textId="6A605045" w:rsidR="00354882" w:rsidRDefault="00354882" w:rsidP="00354882">
      <w:pPr>
        <w:pStyle w:val="ListParagraph"/>
        <w:numPr>
          <w:ilvl w:val="0"/>
          <w:numId w:val="11"/>
        </w:numPr>
      </w:pPr>
      <w:r>
        <w:t>We encourage anyone who witnesses or experiences bullying to report it promptly to a coach, staff member, or designated club official.</w:t>
      </w:r>
    </w:p>
    <w:p w14:paraId="0AD71C1C" w14:textId="0D862756" w:rsidR="00354882" w:rsidRDefault="00354882" w:rsidP="00354882">
      <w:pPr>
        <w:pStyle w:val="ListParagraph"/>
        <w:numPr>
          <w:ilvl w:val="0"/>
          <w:numId w:val="11"/>
        </w:numPr>
      </w:pPr>
      <w:r>
        <w:t>Reports will be taken seriously, treated confidentially, and investigated promptly and impartially.</w:t>
      </w:r>
    </w:p>
    <w:p w14:paraId="795E13BE" w14:textId="7617B7BA" w:rsidR="00354882" w:rsidRDefault="00354882" w:rsidP="00354882">
      <w:pPr>
        <w:pStyle w:val="ListParagraph"/>
        <w:numPr>
          <w:ilvl w:val="0"/>
          <w:numId w:val="11"/>
        </w:numPr>
      </w:pPr>
      <w:r>
        <w:t>We will provide support and guidance to the person reporting the incident and ensure their safety and wellbeing throughout the process.</w:t>
      </w:r>
    </w:p>
    <w:p w14:paraId="29285B5B" w14:textId="56D75E1E" w:rsidR="00354882" w:rsidRDefault="00354882" w:rsidP="00354882">
      <w:pPr>
        <w:pStyle w:val="ListParagraph"/>
        <w:numPr>
          <w:ilvl w:val="0"/>
          <w:numId w:val="11"/>
        </w:numPr>
      </w:pPr>
      <w:r>
        <w:t>The alleged bully will also be provided with support and guidance while the incident is being investigated.</w:t>
      </w:r>
    </w:p>
    <w:p w14:paraId="62FDC942" w14:textId="77777777" w:rsidR="00354882" w:rsidRDefault="00354882" w:rsidP="00354882">
      <w:r>
        <w:t>Investigation and Action:</w:t>
      </w:r>
    </w:p>
    <w:p w14:paraId="3D1EE356" w14:textId="350974FF" w:rsidR="00354882" w:rsidRDefault="00354882" w:rsidP="00354882">
      <w:pPr>
        <w:pStyle w:val="ListParagraph"/>
        <w:numPr>
          <w:ilvl w:val="0"/>
          <w:numId w:val="9"/>
        </w:numPr>
      </w:pPr>
      <w:r>
        <w:t>All reported incidents will be thoroughly investigated by designated club officials.</w:t>
      </w:r>
    </w:p>
    <w:p w14:paraId="65042578" w14:textId="6001965E" w:rsidR="00354882" w:rsidRDefault="00354882" w:rsidP="00354882">
      <w:pPr>
        <w:pStyle w:val="ListParagraph"/>
        <w:numPr>
          <w:ilvl w:val="0"/>
          <w:numId w:val="9"/>
        </w:numPr>
      </w:pPr>
      <w:r>
        <w:t>The investigation will involve speaking to all parties involved, gathering evidence, and taking appropriate action based on the findings.</w:t>
      </w:r>
    </w:p>
    <w:p w14:paraId="6B1E5484" w14:textId="434D76C4" w:rsidR="00354882" w:rsidRDefault="00354882" w:rsidP="00354882">
      <w:pPr>
        <w:pStyle w:val="ListParagraph"/>
        <w:numPr>
          <w:ilvl w:val="0"/>
          <w:numId w:val="9"/>
        </w:numPr>
      </w:pPr>
      <w:r>
        <w:t xml:space="preserve">The actions taken may include </w:t>
      </w:r>
      <w:r>
        <w:t>counselling</w:t>
      </w:r>
      <w:r>
        <w:t xml:space="preserve">, education, disciplinary measures, or other appropriate interventions, depending on the severity and frequency of the bullying </w:t>
      </w:r>
      <w:r>
        <w:t>behaviour</w:t>
      </w:r>
      <w:r>
        <w:t>.</w:t>
      </w:r>
    </w:p>
    <w:p w14:paraId="059D49B0" w14:textId="1ED7EFFA" w:rsidR="00354882" w:rsidRDefault="00354882" w:rsidP="00354882">
      <w:pPr>
        <w:pStyle w:val="ListParagraph"/>
        <w:numPr>
          <w:ilvl w:val="0"/>
          <w:numId w:val="9"/>
        </w:numPr>
      </w:pPr>
      <w:r>
        <w:t>We will ensure that any disciplinary actions are fair, consistent, and proportionate to the seriousness of the offense.</w:t>
      </w:r>
    </w:p>
    <w:p w14:paraId="4258F9A1" w14:textId="77777777" w:rsidR="00354882" w:rsidRDefault="00354882" w:rsidP="00354882">
      <w:r>
        <w:lastRenderedPageBreak/>
        <w:t>Support and Follow-Up:</w:t>
      </w:r>
    </w:p>
    <w:p w14:paraId="6A6D759E" w14:textId="5BA8D79D" w:rsidR="00354882" w:rsidRDefault="00354882" w:rsidP="00354882">
      <w:pPr>
        <w:pStyle w:val="ListParagraph"/>
        <w:numPr>
          <w:ilvl w:val="0"/>
          <w:numId w:val="7"/>
        </w:numPr>
      </w:pPr>
      <w:r>
        <w:t>We will provide ongoing support and follow-up to the person who has been targeted by bullying to ensure their wellbeing and recovery.</w:t>
      </w:r>
    </w:p>
    <w:p w14:paraId="04463054" w14:textId="4C66BABF" w:rsidR="00354882" w:rsidRDefault="00354882" w:rsidP="00354882">
      <w:pPr>
        <w:pStyle w:val="ListParagraph"/>
        <w:numPr>
          <w:ilvl w:val="0"/>
          <w:numId w:val="7"/>
        </w:numPr>
      </w:pPr>
      <w:r>
        <w:t>We will implement strategies to prevent any further incidents of bullying and to support the overall positive and respectful club environment.</w:t>
      </w:r>
    </w:p>
    <w:p w14:paraId="13B8B8A5" w14:textId="16C24E9C" w:rsidR="00354882" w:rsidRDefault="00354882" w:rsidP="00354882">
      <w:pPr>
        <w:pStyle w:val="ListParagraph"/>
        <w:numPr>
          <w:ilvl w:val="0"/>
          <w:numId w:val="7"/>
        </w:numPr>
      </w:pPr>
      <w:r>
        <w:t>We will communicate with the individuals involved, their parents/guardians, and other relevant parties to ensure that appropriate measures are in place to prevent future incidents.</w:t>
      </w:r>
    </w:p>
    <w:p w14:paraId="15F6B3E8" w14:textId="77777777" w:rsidR="00354882" w:rsidRDefault="00354882" w:rsidP="00354882">
      <w:pPr>
        <w:pStyle w:val="ListParagraph"/>
        <w:numPr>
          <w:ilvl w:val="0"/>
          <w:numId w:val="7"/>
        </w:numPr>
      </w:pPr>
      <w:r>
        <w:t>Communication and Awareness:</w:t>
      </w:r>
    </w:p>
    <w:p w14:paraId="0313A9EA" w14:textId="702D53DA" w:rsidR="00354882" w:rsidRDefault="00354882" w:rsidP="00354882">
      <w:pPr>
        <w:pStyle w:val="ListParagraph"/>
        <w:numPr>
          <w:ilvl w:val="0"/>
          <w:numId w:val="7"/>
        </w:numPr>
      </w:pPr>
      <w:r>
        <w:t>We will regularly communicate our anti-bullying policy to all members, parents/guardians, coaches, staff, and volunteers.</w:t>
      </w:r>
    </w:p>
    <w:p w14:paraId="246A346D" w14:textId="6D9E4010" w:rsidR="00354882" w:rsidRDefault="00354882" w:rsidP="00354882">
      <w:pPr>
        <w:pStyle w:val="ListParagraph"/>
        <w:numPr>
          <w:ilvl w:val="0"/>
          <w:numId w:val="7"/>
        </w:numPr>
      </w:pPr>
      <w:r>
        <w:t>We will raise awareness about the policy through club meetings, newsletters, website, social media, and other communication channels.</w:t>
      </w:r>
    </w:p>
    <w:p w14:paraId="1969F8D8" w14:textId="784055A5" w:rsidR="00354882" w:rsidRDefault="00354882" w:rsidP="00354882">
      <w:pPr>
        <w:pStyle w:val="ListParagraph"/>
        <w:numPr>
          <w:ilvl w:val="0"/>
          <w:numId w:val="7"/>
        </w:numPr>
      </w:pPr>
      <w:r>
        <w:t>We will provide educational resources and information about bullying prevention and intervention strategies to our members, parents/guardians, coaches, staff, and volunteers.</w:t>
      </w:r>
    </w:p>
    <w:p w14:paraId="62D520EC" w14:textId="77777777" w:rsidR="00354882" w:rsidRDefault="00354882" w:rsidP="00354882">
      <w:r>
        <w:t>Review and Improvement:</w:t>
      </w:r>
    </w:p>
    <w:p w14:paraId="255CE13E" w14:textId="3A12670B" w:rsidR="00354882" w:rsidRDefault="00354882" w:rsidP="00354882">
      <w:pPr>
        <w:pStyle w:val="ListParagraph"/>
        <w:numPr>
          <w:ilvl w:val="0"/>
          <w:numId w:val="8"/>
        </w:numPr>
      </w:pPr>
      <w:r>
        <w:t>We will regularly review and update our anti-bullying policy to ensure its effectiveness and relevance.</w:t>
      </w:r>
    </w:p>
    <w:p w14:paraId="7739C363" w14:textId="6290FD06" w:rsidR="00354882" w:rsidRDefault="00354882" w:rsidP="00354882">
      <w:pPr>
        <w:pStyle w:val="ListParagraph"/>
        <w:numPr>
          <w:ilvl w:val="0"/>
          <w:numId w:val="8"/>
        </w:numPr>
      </w:pPr>
      <w:r>
        <w:t>We will seek feedback from our members, parents/guardians, coaches, staff, and volunteers to identify areas for improvement.</w:t>
      </w:r>
    </w:p>
    <w:p w14:paraId="55CB5311" w14:textId="52519592" w:rsidR="00367764" w:rsidRDefault="00354882" w:rsidP="00354882">
      <w:pPr>
        <w:pStyle w:val="ListParagraph"/>
        <w:numPr>
          <w:ilvl w:val="0"/>
          <w:numId w:val="8"/>
        </w:numPr>
      </w:pPr>
      <w:r>
        <w:t>We will collaborate with relevant organi</w:t>
      </w:r>
      <w:r>
        <w:t>s</w:t>
      </w:r>
      <w:r>
        <w:t>ations and experts in the field to stay informed about best practices in preventing and addressing bullying.</w:t>
      </w:r>
    </w:p>
    <w:sectPr w:rsidR="00367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4EBA"/>
    <w:multiLevelType w:val="hybridMultilevel"/>
    <w:tmpl w:val="D1B0F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AF165B"/>
    <w:multiLevelType w:val="hybridMultilevel"/>
    <w:tmpl w:val="7ADCD1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34F4"/>
    <w:multiLevelType w:val="hybridMultilevel"/>
    <w:tmpl w:val="55726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546D"/>
    <w:multiLevelType w:val="hybridMultilevel"/>
    <w:tmpl w:val="41AE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C5F43"/>
    <w:multiLevelType w:val="hybridMultilevel"/>
    <w:tmpl w:val="98A2F8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34D2A"/>
    <w:multiLevelType w:val="hybridMultilevel"/>
    <w:tmpl w:val="BCC44F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76453"/>
    <w:multiLevelType w:val="hybridMultilevel"/>
    <w:tmpl w:val="B41292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682"/>
    <w:multiLevelType w:val="hybridMultilevel"/>
    <w:tmpl w:val="445252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05EBD"/>
    <w:multiLevelType w:val="hybridMultilevel"/>
    <w:tmpl w:val="920EC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D66B6"/>
    <w:multiLevelType w:val="hybridMultilevel"/>
    <w:tmpl w:val="D360AA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00F73"/>
    <w:multiLevelType w:val="hybridMultilevel"/>
    <w:tmpl w:val="E94EF5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76A0E"/>
    <w:multiLevelType w:val="hybridMultilevel"/>
    <w:tmpl w:val="7B7828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63BF6"/>
    <w:multiLevelType w:val="hybridMultilevel"/>
    <w:tmpl w:val="0F32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413262">
    <w:abstractNumId w:val="8"/>
  </w:num>
  <w:num w:numId="2" w16cid:durableId="315109970">
    <w:abstractNumId w:val="1"/>
  </w:num>
  <w:num w:numId="3" w16cid:durableId="2014138408">
    <w:abstractNumId w:val="5"/>
  </w:num>
  <w:num w:numId="4" w16cid:durableId="619839793">
    <w:abstractNumId w:val="10"/>
  </w:num>
  <w:num w:numId="5" w16cid:durableId="1054040885">
    <w:abstractNumId w:val="7"/>
  </w:num>
  <w:num w:numId="6" w16cid:durableId="2126843729">
    <w:abstractNumId w:val="4"/>
  </w:num>
  <w:num w:numId="7" w16cid:durableId="280213">
    <w:abstractNumId w:val="0"/>
  </w:num>
  <w:num w:numId="8" w16cid:durableId="35202970">
    <w:abstractNumId w:val="12"/>
  </w:num>
  <w:num w:numId="9" w16cid:durableId="2141653046">
    <w:abstractNumId w:val="3"/>
  </w:num>
  <w:num w:numId="10" w16cid:durableId="2039812806">
    <w:abstractNumId w:val="6"/>
  </w:num>
  <w:num w:numId="11" w16cid:durableId="532962050">
    <w:abstractNumId w:val="2"/>
  </w:num>
  <w:num w:numId="12" w16cid:durableId="421682921">
    <w:abstractNumId w:val="9"/>
  </w:num>
  <w:num w:numId="13" w16cid:durableId="11161731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82"/>
    <w:rsid w:val="00020729"/>
    <w:rsid w:val="002B6B56"/>
    <w:rsid w:val="00354882"/>
    <w:rsid w:val="00367764"/>
    <w:rsid w:val="003C0150"/>
    <w:rsid w:val="005D63FF"/>
    <w:rsid w:val="00F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3F9A"/>
  <w15:chartTrackingRefBased/>
  <w15:docId w15:val="{705AB34B-9C6F-4487-BDC6-F54A45EC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5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8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48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48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Tiarnan Millar</dc:creator>
  <cp:keywords/>
  <dc:description/>
  <cp:lastModifiedBy>Tiarnan Millar</cp:lastModifiedBy>
  <cp:revision>1</cp:revision>
  <dcterms:created xsi:type="dcterms:W3CDTF">2023-06-09T10:41:00Z</dcterms:created>
  <dcterms:modified xsi:type="dcterms:W3CDTF">2023-06-09T13:53:00Z</dcterms:modified>
</cp:coreProperties>
</file>